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BC" w:rsidRDefault="00911241">
      <w:pPr>
        <w:spacing w:after="150" w:line="240" w:lineRule="auto"/>
        <w:outlineLvl w:val="0"/>
        <w:rPr>
          <w:rFonts w:ascii="Arial" w:eastAsia="Times New Roman" w:hAnsi="Arial" w:cs="Arial"/>
          <w:b/>
          <w:bCs/>
          <w:color w:val="404040"/>
          <w:kern w:val="2"/>
          <w:sz w:val="33"/>
          <w:szCs w:val="33"/>
          <w:lang w:eastAsia="cs-CZ"/>
        </w:rPr>
      </w:pPr>
      <w:bookmarkStart w:id="0" w:name="_GoBack"/>
      <w:bookmarkEnd w:id="0"/>
      <w:r>
        <w:rPr>
          <w:rFonts w:ascii="Arial" w:eastAsia="Times New Roman" w:hAnsi="Arial" w:cs="Arial"/>
          <w:b/>
          <w:bCs/>
          <w:color w:val="404040"/>
          <w:kern w:val="2"/>
          <w:sz w:val="33"/>
          <w:szCs w:val="33"/>
          <w:lang w:eastAsia="cs-CZ"/>
        </w:rPr>
        <w:t>Obchodní podmínky prodeje zboží</w:t>
      </w:r>
    </w:p>
    <w:p w:rsidR="004153BC" w:rsidRDefault="00911241">
      <w:pPr>
        <w:spacing w:beforeAutospacing="1" w:afterAutospacing="1" w:line="240" w:lineRule="auto"/>
        <w:outlineLvl w:val="2"/>
        <w:rPr>
          <w:rFonts w:ascii="Arial" w:eastAsia="Times New Roman" w:hAnsi="Arial" w:cs="Arial"/>
          <w:b/>
          <w:bCs/>
          <w:color w:val="404040"/>
          <w:sz w:val="27"/>
          <w:szCs w:val="27"/>
          <w:lang w:eastAsia="cs-CZ"/>
        </w:rPr>
      </w:pPr>
      <w:r>
        <w:rPr>
          <w:rFonts w:ascii="Arial" w:eastAsia="Times New Roman" w:hAnsi="Arial" w:cs="Arial"/>
          <w:b/>
          <w:bCs/>
          <w:color w:val="404040"/>
          <w:sz w:val="20"/>
          <w:szCs w:val="20"/>
          <w:lang w:eastAsia="cs-CZ"/>
        </w:rPr>
        <w:t>1 Úvodní ustanovení</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Tyto obchodní podmínky prodeje zboží (dále jen „obchodní podmínky“) společnosti </w:t>
      </w:r>
      <w:r>
        <w:rPr>
          <w:rFonts w:ascii="Arial" w:eastAsia="Times New Roman" w:hAnsi="Arial" w:cs="Arial"/>
          <w:b/>
          <w:bCs/>
          <w:color w:val="404040"/>
          <w:sz w:val="18"/>
          <w:szCs w:val="18"/>
          <w:lang w:eastAsia="cs-CZ"/>
        </w:rPr>
        <w:t>Tichý svět – chráněná pracoviště o.p.s., se sídlem Rubínová 371/20, Praha 5 Slivenec, ICČ: 289 31  106</w:t>
      </w:r>
      <w:r>
        <w:rPr>
          <w:rFonts w:ascii="Arial" w:eastAsia="Times New Roman" w:hAnsi="Arial" w:cs="Arial"/>
          <w:color w:val="404040"/>
          <w:sz w:val="18"/>
          <w:szCs w:val="18"/>
          <w:lang w:eastAsia="cs-CZ"/>
        </w:rPr>
        <w:t xml:space="preserve">(dále jen </w:t>
      </w:r>
      <w:r>
        <w:rPr>
          <w:rFonts w:ascii="Arial" w:eastAsia="Times New Roman" w:hAnsi="Arial" w:cs="Arial"/>
          <w:color w:val="404040"/>
          <w:sz w:val="18"/>
          <w:szCs w:val="18"/>
          <w:lang w:eastAsia="cs-CZ"/>
        </w:rPr>
        <w:t>„prodávající“) upravují dle ustanovení § 1751 odst. 1 zákona č. 89/2012 Sb., občanský zákoník (dále jen „občanský zákoník“) vzájemná práva a povinnosti smluvních stran vzniklé v souvislosti nebo na základě kupní smlouvy (dále jen „kupní smlouva“) uzavírané</w:t>
      </w:r>
      <w:r>
        <w:rPr>
          <w:rFonts w:ascii="Arial" w:eastAsia="Times New Roman" w:hAnsi="Arial" w:cs="Arial"/>
          <w:color w:val="404040"/>
          <w:sz w:val="18"/>
          <w:szCs w:val="18"/>
          <w:lang w:eastAsia="cs-CZ"/>
        </w:rPr>
        <w:t xml:space="preserve"> mezi prodávajícím a kupujícím (dále jen „kupující“) prostřednictvím </w:t>
      </w:r>
      <w:proofErr w:type="spellStart"/>
      <w:r>
        <w:rPr>
          <w:rFonts w:ascii="Arial" w:eastAsia="Times New Roman" w:hAnsi="Arial" w:cs="Arial"/>
          <w:color w:val="404040"/>
          <w:sz w:val="18"/>
          <w:szCs w:val="18"/>
          <w:lang w:eastAsia="cs-CZ"/>
        </w:rPr>
        <w:t>facebookové</w:t>
      </w:r>
      <w:proofErr w:type="spellEnd"/>
      <w:r>
        <w:rPr>
          <w:rFonts w:ascii="Arial" w:eastAsia="Times New Roman" w:hAnsi="Arial" w:cs="Arial"/>
          <w:color w:val="404040"/>
          <w:sz w:val="18"/>
          <w:szCs w:val="18"/>
          <w:lang w:eastAsia="cs-CZ"/>
        </w:rPr>
        <w:t xml:space="preserve"> stránky prodávajícího.</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Kupujícím je spotřebitel nebo podnikatel (právnická či fyzická osoba). Spotřebitelem je ve smyslu </w:t>
      </w:r>
      <w:proofErr w:type="spellStart"/>
      <w:r>
        <w:rPr>
          <w:rFonts w:ascii="Arial" w:eastAsia="Times New Roman" w:hAnsi="Arial" w:cs="Arial"/>
          <w:color w:val="404040"/>
          <w:sz w:val="18"/>
          <w:szCs w:val="18"/>
          <w:lang w:eastAsia="cs-CZ"/>
        </w:rPr>
        <w:t>ust</w:t>
      </w:r>
      <w:proofErr w:type="spellEnd"/>
      <w:r>
        <w:rPr>
          <w:rFonts w:ascii="Arial" w:eastAsia="Times New Roman" w:hAnsi="Arial" w:cs="Arial"/>
          <w:color w:val="404040"/>
          <w:sz w:val="18"/>
          <w:szCs w:val="18"/>
          <w:lang w:eastAsia="cs-CZ"/>
        </w:rPr>
        <w:t>. § 419 občanského zákoníku každý člověk, který mim</w:t>
      </w:r>
      <w:r>
        <w:rPr>
          <w:rFonts w:ascii="Arial" w:eastAsia="Times New Roman" w:hAnsi="Arial" w:cs="Arial"/>
          <w:color w:val="404040"/>
          <w:sz w:val="18"/>
          <w:szCs w:val="18"/>
          <w:lang w:eastAsia="cs-CZ"/>
        </w:rPr>
        <w:t>o rámec své podnikatelské činnosti nebo samostatného výkonu svého povolání uzavírá smlouvu s podnikatelem nebo s ním jinak jedná. Podnikatelem je ten, kdo samostatně vykonává na vlastní účet a odpovědnost výdělečnou činnost živnostenským nebo obdobným způs</w:t>
      </w:r>
      <w:r>
        <w:rPr>
          <w:rFonts w:ascii="Arial" w:eastAsia="Times New Roman" w:hAnsi="Arial" w:cs="Arial"/>
          <w:color w:val="404040"/>
          <w:sz w:val="18"/>
          <w:szCs w:val="18"/>
          <w:lang w:eastAsia="cs-CZ"/>
        </w:rPr>
        <w:t>obe, se záměrem tak činit soustavně za účelem dosažení zisku. Práva a povinnosti z těchto podmínek náleží kupujícímu (jak spotřebiteli, tak i podnikateli), pokud není v těchto podmínkách uvedeno, případně z právní úpravy nevyplývá, že určitá práva náleží k</w:t>
      </w:r>
      <w:r>
        <w:rPr>
          <w:rFonts w:ascii="Arial" w:eastAsia="Times New Roman" w:hAnsi="Arial" w:cs="Arial"/>
          <w:color w:val="404040"/>
          <w:sz w:val="18"/>
          <w:szCs w:val="18"/>
          <w:lang w:eastAsia="cs-CZ"/>
        </w:rPr>
        <w:t>upujícímu – spotřebiteli (viz např. článek 5 těchto podmínek). Ustanovení odchylná od obchodních podmínek je možné sjednat v kupní smlouvě. Odchylná ujednání v kupní smlouvě mají před zněním obchodních podmínek přednost. Ustanovení obchodních podmínek jsou</w:t>
      </w:r>
      <w:r>
        <w:rPr>
          <w:rFonts w:ascii="Arial" w:eastAsia="Times New Roman" w:hAnsi="Arial" w:cs="Arial"/>
          <w:color w:val="404040"/>
          <w:sz w:val="18"/>
          <w:szCs w:val="18"/>
          <w:lang w:eastAsia="cs-CZ"/>
        </w:rPr>
        <w:t xml:space="preserve"> nedílnou součástí kupní smlouvy. Kupní smlouva a obchodní podmínky jsou vyhotoveny v českém jazyce. Kupní smlouvu lze uzavřít pouze v českém jazyce. Tyto obchodní podmínky platí ve znění uvedeném na internetových stránkách prodávajícího v den uzavření sml</w:t>
      </w:r>
      <w:r>
        <w:rPr>
          <w:rFonts w:ascii="Arial" w:eastAsia="Times New Roman" w:hAnsi="Arial" w:cs="Arial"/>
          <w:color w:val="404040"/>
          <w:sz w:val="18"/>
          <w:szCs w:val="18"/>
          <w:lang w:eastAsia="cs-CZ"/>
        </w:rPr>
        <w:t>ouvy.</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b/>
          <w:bCs/>
          <w:color w:val="404040"/>
          <w:sz w:val="18"/>
          <w:szCs w:val="18"/>
          <w:lang w:eastAsia="cs-CZ"/>
        </w:rPr>
        <w:t xml:space="preserve">2 Kupní smlouva </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 xml:space="preserve">2.1 Prezentace zboží umístěná na </w:t>
      </w:r>
      <w:proofErr w:type="spellStart"/>
      <w:r>
        <w:rPr>
          <w:rFonts w:ascii="Arial" w:eastAsia="Times New Roman" w:hAnsi="Arial" w:cs="Arial"/>
          <w:color w:val="404040"/>
          <w:sz w:val="18"/>
          <w:szCs w:val="18"/>
          <w:lang w:eastAsia="cs-CZ"/>
        </w:rPr>
        <w:t>facebookové</w:t>
      </w:r>
      <w:proofErr w:type="spellEnd"/>
      <w:r>
        <w:rPr>
          <w:rFonts w:ascii="Arial" w:eastAsia="Times New Roman" w:hAnsi="Arial" w:cs="Arial"/>
          <w:color w:val="404040"/>
          <w:sz w:val="18"/>
          <w:szCs w:val="18"/>
          <w:lang w:eastAsia="cs-CZ"/>
        </w:rPr>
        <w:t xml:space="preserve"> stránce Prodávajícího obsahuje popis hlavních vlastností zboží, včetně cen jednotlivého zboží. Ceny zboží jsou uvedeny včetně daně z přidané hodnoty. Ceny zboží zůstávají v platnosti po do</w:t>
      </w:r>
      <w:r>
        <w:rPr>
          <w:rFonts w:ascii="Arial" w:eastAsia="Times New Roman" w:hAnsi="Arial" w:cs="Arial"/>
          <w:color w:val="404040"/>
          <w:sz w:val="18"/>
          <w:szCs w:val="18"/>
          <w:lang w:eastAsia="cs-CZ"/>
        </w:rPr>
        <w:t xml:space="preserve">bu, kdy jsou zobrazovány na </w:t>
      </w:r>
      <w:proofErr w:type="spellStart"/>
      <w:r>
        <w:rPr>
          <w:rFonts w:ascii="Arial" w:eastAsia="Times New Roman" w:hAnsi="Arial" w:cs="Arial"/>
          <w:color w:val="404040"/>
          <w:sz w:val="18"/>
          <w:szCs w:val="18"/>
          <w:lang w:eastAsia="cs-CZ"/>
        </w:rPr>
        <w:t>faceobookové</w:t>
      </w:r>
      <w:proofErr w:type="spellEnd"/>
      <w:r>
        <w:rPr>
          <w:rFonts w:ascii="Arial" w:eastAsia="Times New Roman" w:hAnsi="Arial" w:cs="Arial"/>
          <w:color w:val="404040"/>
          <w:sz w:val="18"/>
          <w:szCs w:val="18"/>
          <w:lang w:eastAsia="cs-CZ"/>
        </w:rPr>
        <w:t xml:space="preserve"> stránce Prodávajícího.</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 xml:space="preserve">2.2 </w:t>
      </w:r>
      <w:proofErr w:type="spellStart"/>
      <w:r>
        <w:rPr>
          <w:rFonts w:ascii="Arial" w:eastAsia="Times New Roman" w:hAnsi="Arial" w:cs="Arial"/>
          <w:color w:val="404040"/>
          <w:sz w:val="18"/>
          <w:szCs w:val="18"/>
          <w:lang w:eastAsia="cs-CZ"/>
        </w:rPr>
        <w:t>Facebooková</w:t>
      </w:r>
      <w:proofErr w:type="spellEnd"/>
      <w:r>
        <w:rPr>
          <w:rFonts w:ascii="Arial" w:eastAsia="Times New Roman" w:hAnsi="Arial" w:cs="Arial"/>
          <w:color w:val="404040"/>
          <w:sz w:val="18"/>
          <w:szCs w:val="18"/>
          <w:lang w:eastAsia="cs-CZ"/>
        </w:rPr>
        <w:t xml:space="preserve"> stránka prodávajícího obsahuje také informace o nákladech spojených s balením a dodáním zboží.  Zboží dodáváno prostřednictvím České pošty se řídí dle tarifu české pošty, balné</w:t>
      </w:r>
      <w:r>
        <w:rPr>
          <w:rFonts w:ascii="Arial" w:eastAsia="Times New Roman" w:hAnsi="Arial" w:cs="Arial"/>
          <w:color w:val="404040"/>
          <w:sz w:val="18"/>
          <w:szCs w:val="18"/>
          <w:lang w:eastAsia="cs-CZ"/>
        </w:rPr>
        <w:t xml:space="preserve"> činí 20,-Kč. Pokud je zboží dodáván prostřednictvím </w:t>
      </w:r>
      <w:proofErr w:type="spellStart"/>
      <w:r>
        <w:rPr>
          <w:rFonts w:ascii="Arial" w:eastAsia="Times New Roman" w:hAnsi="Arial" w:cs="Arial"/>
          <w:color w:val="404040"/>
          <w:sz w:val="18"/>
          <w:szCs w:val="18"/>
          <w:lang w:eastAsia="cs-CZ"/>
        </w:rPr>
        <w:t>zásilkovny</w:t>
      </w:r>
      <w:proofErr w:type="spellEnd"/>
      <w:r>
        <w:rPr>
          <w:rFonts w:ascii="Arial" w:eastAsia="Times New Roman" w:hAnsi="Arial" w:cs="Arial"/>
          <w:color w:val="404040"/>
          <w:sz w:val="18"/>
          <w:szCs w:val="18"/>
          <w:lang w:eastAsia="cs-CZ"/>
        </w:rPr>
        <w:t>, činí cena 65,-Kč a 20,-Kč balné.</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2.3 Informace o zboží a ceně uváděné prodávajícím jsou závazné, s výjimkou zjevné chyby, např. když bude uvedená cena zboží zjevně chybná a nesprávná a výrazn</w:t>
      </w:r>
      <w:r>
        <w:rPr>
          <w:rFonts w:ascii="Arial" w:eastAsia="Times New Roman" w:hAnsi="Arial" w:cs="Arial"/>
          <w:color w:val="404040"/>
          <w:sz w:val="18"/>
          <w:szCs w:val="18"/>
          <w:lang w:eastAsia="cs-CZ"/>
        </w:rPr>
        <w:t>ě se bude odlišovat od ceny srovnatelného zboží. O této skutečnosti bude prodávající obratem informovat kupujícího.</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 xml:space="preserve">2.4 Jednotlivé kupní smlouvy se uzavírají na základě elektronických objednávek kupujícího, učiněných na </w:t>
      </w:r>
      <w:proofErr w:type="spellStart"/>
      <w:r>
        <w:rPr>
          <w:rFonts w:ascii="Arial" w:eastAsia="Times New Roman" w:hAnsi="Arial" w:cs="Arial"/>
          <w:color w:val="404040"/>
          <w:sz w:val="18"/>
          <w:szCs w:val="18"/>
          <w:lang w:eastAsia="cs-CZ"/>
        </w:rPr>
        <w:t>facebookovém</w:t>
      </w:r>
      <w:proofErr w:type="spellEnd"/>
      <w:r>
        <w:rPr>
          <w:rFonts w:ascii="Arial" w:eastAsia="Times New Roman" w:hAnsi="Arial" w:cs="Arial"/>
          <w:color w:val="404040"/>
          <w:sz w:val="18"/>
          <w:szCs w:val="18"/>
          <w:lang w:eastAsia="cs-CZ"/>
        </w:rPr>
        <w:t xml:space="preserve"> profilu Prodávajícího. </w:t>
      </w:r>
      <w:r>
        <w:rPr>
          <w:rFonts w:ascii="Arial" w:eastAsia="Times New Roman" w:hAnsi="Arial" w:cs="Arial"/>
          <w:color w:val="404040"/>
          <w:sz w:val="18"/>
          <w:szCs w:val="18"/>
          <w:lang w:eastAsia="cs-CZ"/>
        </w:rPr>
        <w:t xml:space="preserve">Je-li kupujícím spotřebitel, pak návrhem na uzavření smlouvy – nabídkou umístění nabízeného zboží na </w:t>
      </w:r>
      <w:proofErr w:type="spellStart"/>
      <w:r>
        <w:rPr>
          <w:rFonts w:ascii="Arial" w:eastAsia="Times New Roman" w:hAnsi="Arial" w:cs="Arial"/>
          <w:color w:val="404040"/>
          <w:sz w:val="18"/>
          <w:szCs w:val="18"/>
          <w:lang w:eastAsia="cs-CZ"/>
        </w:rPr>
        <w:t>fb</w:t>
      </w:r>
      <w:proofErr w:type="spellEnd"/>
      <w:r>
        <w:rPr>
          <w:rFonts w:ascii="Arial" w:eastAsia="Times New Roman" w:hAnsi="Arial" w:cs="Arial"/>
          <w:color w:val="404040"/>
          <w:sz w:val="18"/>
          <w:szCs w:val="18"/>
          <w:lang w:eastAsia="cs-CZ"/>
        </w:rPr>
        <w:t xml:space="preserve"> stránkách prodávajícího. Kupní smlouva vzniká odesláním objednávky Kupujícím; prodávající je povinen neprodleně potvrdit přijetí této objednávky. Za pří</w:t>
      </w:r>
      <w:r>
        <w:rPr>
          <w:rFonts w:ascii="Arial" w:eastAsia="Times New Roman" w:hAnsi="Arial" w:cs="Arial"/>
          <w:color w:val="404040"/>
          <w:sz w:val="18"/>
          <w:szCs w:val="18"/>
          <w:lang w:eastAsia="cs-CZ"/>
        </w:rPr>
        <w:t xml:space="preserve">padné chyby při přenosu dat prodávající nenese odpovědnost. Kupující – spotřebitel není oprávněn v objednávce měnit podmínky nabídky prodávajícího, byť by se jednalo o nepodstatné změny. Pokud kupujícím není spotřebitel, pak návrhem na uzavření smlouvy je </w:t>
      </w:r>
      <w:r>
        <w:rPr>
          <w:rFonts w:ascii="Arial" w:eastAsia="Times New Roman" w:hAnsi="Arial" w:cs="Arial"/>
          <w:color w:val="404040"/>
          <w:sz w:val="18"/>
          <w:szCs w:val="18"/>
          <w:lang w:eastAsia="cs-CZ"/>
        </w:rPr>
        <w:t>kupujícím odeslaná objednávka; k uzavření kupní smlouvy v tomto případě dochází až doručením souhlasu prodávajícího (akceptace) kupujícímu s jeho návrhem.</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 xml:space="preserve">2.5 Před odesláním objednávky prodávajícímu je kupujícímu umožněno zkontrolovat a měnit údaje, které </w:t>
      </w:r>
      <w:r>
        <w:rPr>
          <w:rFonts w:ascii="Arial" w:eastAsia="Times New Roman" w:hAnsi="Arial" w:cs="Arial"/>
          <w:color w:val="404040"/>
          <w:sz w:val="18"/>
          <w:szCs w:val="18"/>
          <w:lang w:eastAsia="cs-CZ"/>
        </w:rPr>
        <w:t>do objednávky kupující vložil; v této fázi je kupujícímu dán prostor ke zjištění a opravování chyb vzniklých při zadávání dat před podáním objednávky. Údaje uvedené v objednávce jsou prodávajícím považovány za správné. Prodávající neprodleně po obdržení ob</w:t>
      </w:r>
      <w:r>
        <w:rPr>
          <w:rFonts w:ascii="Arial" w:eastAsia="Times New Roman" w:hAnsi="Arial" w:cs="Arial"/>
          <w:color w:val="404040"/>
          <w:sz w:val="18"/>
          <w:szCs w:val="18"/>
          <w:lang w:eastAsia="cs-CZ"/>
        </w:rPr>
        <w:t>jednávky toto obdržení kupujícímu potvrdí elektronickou poštou, a to na adresu elektronické pošty kupujícího uvedenou v objednávce (dále jen „elektronická adresa kupujícího“).</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2.6 Prodávající si vyhrazuje právo nedodat objednané zboží v případě vyčerpání z</w:t>
      </w:r>
      <w:r>
        <w:rPr>
          <w:rFonts w:ascii="Arial" w:eastAsia="Times New Roman" w:hAnsi="Arial" w:cs="Arial"/>
          <w:color w:val="404040"/>
          <w:sz w:val="18"/>
          <w:szCs w:val="18"/>
          <w:lang w:eastAsia="cs-CZ"/>
        </w:rPr>
        <w:t>ásob nebo ztráty schopnosti prodávajícího plnit. O této skutečnosti vyrozumí prodávající kupujícího bez zbytečného odkladu.</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 xml:space="preserve">2.8 Odesláním objednávky kupující potvrzuje, že mu byly prodávajícím na jeho </w:t>
      </w:r>
      <w:proofErr w:type="spellStart"/>
      <w:r>
        <w:rPr>
          <w:rFonts w:ascii="Arial" w:eastAsia="Times New Roman" w:hAnsi="Arial" w:cs="Arial"/>
          <w:color w:val="404040"/>
          <w:sz w:val="18"/>
          <w:szCs w:val="18"/>
          <w:lang w:eastAsia="cs-CZ"/>
        </w:rPr>
        <w:t>facebookové</w:t>
      </w:r>
      <w:proofErr w:type="spellEnd"/>
      <w:r>
        <w:rPr>
          <w:rFonts w:ascii="Arial" w:eastAsia="Times New Roman" w:hAnsi="Arial" w:cs="Arial"/>
          <w:color w:val="404040"/>
          <w:sz w:val="18"/>
          <w:szCs w:val="18"/>
          <w:lang w:eastAsia="cs-CZ"/>
        </w:rPr>
        <w:t xml:space="preserve"> stránce a v těchto obchodních podmínkách po</w:t>
      </w:r>
      <w:r>
        <w:rPr>
          <w:rFonts w:ascii="Arial" w:eastAsia="Times New Roman" w:hAnsi="Arial" w:cs="Arial"/>
          <w:color w:val="404040"/>
          <w:sz w:val="18"/>
          <w:szCs w:val="18"/>
          <w:lang w:eastAsia="cs-CZ"/>
        </w:rPr>
        <w:t xml:space="preserve">skytnuty veškeré povinné informace a sdělení dle </w:t>
      </w:r>
      <w:proofErr w:type="spellStart"/>
      <w:r>
        <w:rPr>
          <w:rFonts w:ascii="Arial" w:eastAsia="Times New Roman" w:hAnsi="Arial" w:cs="Arial"/>
          <w:color w:val="404040"/>
          <w:sz w:val="18"/>
          <w:szCs w:val="18"/>
          <w:lang w:eastAsia="cs-CZ"/>
        </w:rPr>
        <w:t>ust</w:t>
      </w:r>
      <w:proofErr w:type="spellEnd"/>
      <w:r>
        <w:rPr>
          <w:rFonts w:ascii="Arial" w:eastAsia="Times New Roman" w:hAnsi="Arial" w:cs="Arial"/>
          <w:color w:val="404040"/>
          <w:sz w:val="18"/>
          <w:szCs w:val="18"/>
          <w:lang w:eastAsia="cs-CZ"/>
        </w:rPr>
        <w:t>. § 1811 a § 1820 občanského zákoníku.</w:t>
      </w:r>
    </w:p>
    <w:p w:rsidR="004153BC" w:rsidRDefault="004153BC">
      <w:pPr>
        <w:spacing w:after="300" w:line="240" w:lineRule="auto"/>
        <w:rPr>
          <w:rFonts w:ascii="Arial" w:eastAsia="Times New Roman" w:hAnsi="Arial" w:cs="Arial"/>
          <w:color w:val="404040"/>
          <w:sz w:val="18"/>
          <w:szCs w:val="18"/>
          <w:lang w:eastAsia="cs-CZ"/>
        </w:rPr>
      </w:pP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b/>
          <w:bCs/>
          <w:color w:val="404040"/>
          <w:sz w:val="18"/>
          <w:szCs w:val="18"/>
          <w:lang w:eastAsia="cs-CZ"/>
        </w:rPr>
        <w:lastRenderedPageBreak/>
        <w:t>3 Cena zboží a platební podmínky</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3.1 Cenu zboží a případné náklady spojené s dodáním zboží dle kupní smlouvy může kupující uhradit prodávajícímu následujícím způsob</w:t>
      </w:r>
      <w:r>
        <w:rPr>
          <w:rFonts w:ascii="Arial" w:eastAsia="Times New Roman" w:hAnsi="Arial" w:cs="Arial"/>
          <w:color w:val="404040"/>
          <w:sz w:val="18"/>
          <w:szCs w:val="18"/>
          <w:lang w:eastAsia="cs-CZ"/>
        </w:rPr>
        <w:t>em</w:t>
      </w:r>
    </w:p>
    <w:p w:rsidR="004153BC" w:rsidRDefault="00911241">
      <w:pPr>
        <w:numPr>
          <w:ilvl w:val="0"/>
          <w:numId w:val="1"/>
        </w:numPr>
        <w:spacing w:beforeAutospacing="1" w:afterAutospacing="1"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bezhotovostně převodem na účet prodávajícího č. </w:t>
      </w:r>
      <w:r>
        <w:rPr>
          <w:rFonts w:ascii="Arial" w:eastAsia="Times New Roman" w:hAnsi="Arial" w:cs="Arial"/>
          <w:b/>
          <w:bCs/>
          <w:color w:val="404040"/>
          <w:sz w:val="18"/>
          <w:szCs w:val="18"/>
          <w:lang w:eastAsia="cs-CZ"/>
        </w:rPr>
        <w:t>4695066001/5500</w:t>
      </w:r>
      <w:r>
        <w:rPr>
          <w:rFonts w:ascii="Arial" w:eastAsia="Times New Roman" w:hAnsi="Arial" w:cs="Arial"/>
          <w:color w:val="404040"/>
          <w:sz w:val="18"/>
          <w:szCs w:val="18"/>
          <w:lang w:eastAsia="cs-CZ"/>
        </w:rPr>
        <w:t>(dále jen „účet prodávajícího“)</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3.2 Společně s kupní cenou je kupující povinen zaplatit prodávajícímu také náklady spojené s dodáním zboží – poštovné a balné.</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 xml:space="preserve">3.3 Prodávající požaduje od </w:t>
      </w:r>
      <w:r>
        <w:rPr>
          <w:rFonts w:ascii="Arial" w:eastAsia="Times New Roman" w:hAnsi="Arial" w:cs="Arial"/>
          <w:color w:val="404040"/>
          <w:sz w:val="18"/>
          <w:szCs w:val="18"/>
          <w:lang w:eastAsia="cs-CZ"/>
        </w:rPr>
        <w:t>kupujícího vždy platbu předem</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3.4 U bezhotovostní platby je kupující povinen uhradit kupní cenu zboží společně s uvedením variabilního symbolu platby. Závazek kupujícího uhradit kupní cenu splněn okamžikem připsání příslušné částky na účet prodávajícího.</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3</w:t>
      </w:r>
      <w:r>
        <w:rPr>
          <w:rFonts w:ascii="Arial" w:eastAsia="Times New Roman" w:hAnsi="Arial" w:cs="Arial"/>
          <w:color w:val="404040"/>
          <w:sz w:val="18"/>
          <w:szCs w:val="18"/>
          <w:lang w:eastAsia="cs-CZ"/>
        </w:rPr>
        <w:t>.6. Prodávající vystaví na základě kupní smlouvy kupujícímu daňový doklad – fakturu. Prodávající je plátcem daně z přidané hodnoty.</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b/>
          <w:bCs/>
          <w:color w:val="404040"/>
          <w:sz w:val="18"/>
          <w:szCs w:val="18"/>
          <w:lang w:eastAsia="cs-CZ"/>
        </w:rPr>
        <w:t>4 Přeprava a dodání zboží, cena dodání</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4.1 Je-li prodávající podle kupní smlouvy povinen dodat zboží na místo určené kupujíc</w:t>
      </w:r>
      <w:r>
        <w:rPr>
          <w:rFonts w:ascii="Arial" w:eastAsia="Times New Roman" w:hAnsi="Arial" w:cs="Arial"/>
          <w:color w:val="404040"/>
          <w:sz w:val="18"/>
          <w:szCs w:val="18"/>
          <w:lang w:eastAsia="cs-CZ"/>
        </w:rPr>
        <w:t>ím v objednávce, je kupující povinen převzít zboží při dodání. Prodávající dodá zboží kupujícímu kompletní, ve lhůtě, která je uvedena u jednotlivého zboží jako lhůta dodání, nejpozději do 15 dnů od uzavření smlouvy. Je-li u zboží uvedeno, že je „skladem“,</w:t>
      </w:r>
      <w:r>
        <w:rPr>
          <w:rFonts w:ascii="Arial" w:eastAsia="Times New Roman" w:hAnsi="Arial" w:cs="Arial"/>
          <w:color w:val="404040"/>
          <w:sz w:val="18"/>
          <w:szCs w:val="18"/>
          <w:lang w:eastAsia="cs-CZ"/>
        </w:rPr>
        <w:t xml:space="preserve"> odešle prodávající zboží nejpozději do 3 pracovních dnů.</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4.2 V případě, že je z důvodů na straně kupujícího nutno zboží doručovat opakovaně nebo jiným způsobem, než bylo uvedeno v objednávce, je kupující povinen uhradit náklady spojené s opakovaným doručo</w:t>
      </w:r>
      <w:r>
        <w:rPr>
          <w:rFonts w:ascii="Arial" w:eastAsia="Times New Roman" w:hAnsi="Arial" w:cs="Arial"/>
          <w:color w:val="404040"/>
          <w:sz w:val="18"/>
          <w:szCs w:val="18"/>
          <w:lang w:eastAsia="cs-CZ"/>
        </w:rPr>
        <w:t>váním zboží, resp. náklady spojené s jiným způsobem doručení. Nepřevezme-li kupující zboží v dohodnuté době, je prodávající oprávněn poté, co kupujícího prokazatelně e-mailem upozorní a poskytne mu novou přiměřenou lhůtu pro převzetí, zboží vhodným způsobe</w:t>
      </w:r>
      <w:r>
        <w:rPr>
          <w:rFonts w:ascii="Arial" w:eastAsia="Times New Roman" w:hAnsi="Arial" w:cs="Arial"/>
          <w:color w:val="404040"/>
          <w:sz w:val="18"/>
          <w:szCs w:val="18"/>
          <w:lang w:eastAsia="cs-CZ"/>
        </w:rPr>
        <w:t>m prodat.</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4.3 Při převzetí zboží od přepravce je kupující povinen zkontrolovat neporušenost obalů zboží, taktéž se doporučuje, aby si kupující zboží po převzetí co nejdříve překontroloval. Reklamaci obsahu zásilky či jejího poškození může kupující u podáva</w:t>
      </w:r>
      <w:r>
        <w:rPr>
          <w:rFonts w:ascii="Arial" w:eastAsia="Times New Roman" w:hAnsi="Arial" w:cs="Arial"/>
          <w:color w:val="404040"/>
          <w:sz w:val="18"/>
          <w:szCs w:val="18"/>
          <w:lang w:eastAsia="cs-CZ"/>
        </w:rPr>
        <w:t>jícího uplatnit do 24 hodin od jejího převzetí. Reklamaci obsahu zásilky či jejího poškození může kupující uplatnit vyplněním formuláře, který je součástí zásilky. V případě viditelného poškození zásilky doporučuje prodávající kupujícímu sepsat s dopravcem</w:t>
      </w:r>
      <w:r>
        <w:rPr>
          <w:rFonts w:ascii="Arial" w:eastAsia="Times New Roman" w:hAnsi="Arial" w:cs="Arial"/>
          <w:color w:val="404040"/>
          <w:sz w:val="18"/>
          <w:szCs w:val="18"/>
          <w:lang w:eastAsia="cs-CZ"/>
        </w:rPr>
        <w:t xml:space="preserve"> zápis o škodě. V případě shledání porušení obalu svědčícího o neoprávněném vniknutí do zásilky nemusí kupující zásilku od přepravce převzít. Podpisem při převzetí zboží kupující stvrzuje, že zásilka zboží splňovala všechny podmínky a náležitosti a na příp</w:t>
      </w:r>
      <w:r>
        <w:rPr>
          <w:rFonts w:ascii="Arial" w:eastAsia="Times New Roman" w:hAnsi="Arial" w:cs="Arial"/>
          <w:color w:val="404040"/>
          <w:sz w:val="18"/>
          <w:szCs w:val="18"/>
          <w:lang w:eastAsia="cs-CZ"/>
        </w:rPr>
        <w:t>adnou pozdější reklamaci ohledně poškození obalu zásilky nemůže být brán zřetel.</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 xml:space="preserve">4.4 Podmínkou pro dodání zboží je úhrada platby na účet prodávajícího </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 xml:space="preserve">4.5 Je-li zboží dodáváno na adresu dodání uvedenou v objednávce kupujícího, je věc kupujícímu (spotřebiteli) odevzdána (dodána) v okamžiku, kdy mu ji dopravce předá. </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b/>
          <w:bCs/>
          <w:color w:val="404040"/>
          <w:sz w:val="18"/>
          <w:szCs w:val="18"/>
          <w:lang w:eastAsia="cs-CZ"/>
        </w:rPr>
        <w:t>5 Poučení kupujícího – spotřebitele o právu na odstoupení od smlouvy</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5.1 Kupující – spotř</w:t>
      </w:r>
      <w:r>
        <w:rPr>
          <w:rFonts w:ascii="Arial" w:eastAsia="Times New Roman" w:hAnsi="Arial" w:cs="Arial"/>
          <w:color w:val="404040"/>
          <w:sz w:val="18"/>
          <w:szCs w:val="18"/>
          <w:lang w:eastAsia="cs-CZ"/>
        </w:rPr>
        <w:t>ebitel má právo odstoupit od smlouvy bez udání důvodu ve lhůtě 14 dnů. V případě uzavření kupní smlouvy běží 14 denní lhůta ode dne následujícího po dni, kdy spotřebitel nebo spotřebitelem určená třetí osoba (jiná než dopravce) převezme zboží. V případě uz</w:t>
      </w:r>
      <w:r>
        <w:rPr>
          <w:rFonts w:ascii="Arial" w:eastAsia="Times New Roman" w:hAnsi="Arial" w:cs="Arial"/>
          <w:color w:val="404040"/>
          <w:sz w:val="18"/>
          <w:szCs w:val="18"/>
          <w:lang w:eastAsia="cs-CZ"/>
        </w:rPr>
        <w:t xml:space="preserve">avření smlouvy, jejímž předmětem je několik druhů zboží nebo dodání několika částí zboží běží 14 denní lhůta ode dne následujícího po dni, kdy spotřebitel nebo spotřebitelem určená třetí osoba (jiná než dopravce) převezme poslední dodávku zboží. V případě </w:t>
      </w:r>
      <w:r>
        <w:rPr>
          <w:rFonts w:ascii="Arial" w:eastAsia="Times New Roman" w:hAnsi="Arial" w:cs="Arial"/>
          <w:color w:val="404040"/>
          <w:sz w:val="18"/>
          <w:szCs w:val="18"/>
          <w:lang w:eastAsia="cs-CZ"/>
        </w:rPr>
        <w:t>uzavření smlouvy o pravidelné dodávce zboží po stanovenou dobu běží 14 denní lhůta ode dne následujícího po dni, kdy spotřebitel nebo spotřebitelem určená třetí osoba (jiná než dopravce) převezme první dodávku zboží.</w:t>
      </w:r>
    </w:p>
    <w:p w:rsidR="004153BC" w:rsidRDefault="00911241">
      <w:pPr>
        <w:spacing w:after="300" w:line="240" w:lineRule="auto"/>
      </w:pPr>
      <w:r>
        <w:rPr>
          <w:rFonts w:ascii="Arial" w:eastAsia="Times New Roman" w:hAnsi="Arial" w:cs="Arial"/>
          <w:color w:val="404040"/>
          <w:sz w:val="18"/>
          <w:szCs w:val="18"/>
          <w:lang w:eastAsia="cs-CZ"/>
        </w:rPr>
        <w:t>5.2 Pro účely uplatnění práva na odstou</w:t>
      </w:r>
      <w:r>
        <w:rPr>
          <w:rFonts w:ascii="Arial" w:eastAsia="Times New Roman" w:hAnsi="Arial" w:cs="Arial"/>
          <w:color w:val="404040"/>
          <w:sz w:val="18"/>
          <w:szCs w:val="18"/>
          <w:lang w:eastAsia="cs-CZ"/>
        </w:rPr>
        <w:t>pení od smlouvy musí kupující – spotřebitel o svém odstoupení informovat prodávajícího formou jednostranného právního jednání (například dopisem zaslaným prostřednictvím provozovatele poštovních služeb, faxem nebo e-mailem na adresu</w:t>
      </w:r>
      <w:r>
        <w:rPr>
          <w:rFonts w:ascii="Arial" w:eastAsia="Times New Roman" w:hAnsi="Arial" w:cs="Arial"/>
          <w:color w:val="38B0E3"/>
          <w:sz w:val="18"/>
          <w:szCs w:val="18"/>
          <w:u w:val="single"/>
          <w:lang w:eastAsia="cs-CZ"/>
        </w:rPr>
        <w:t xml:space="preserve"> </w:t>
      </w:r>
      <w:r>
        <w:rPr>
          <w:rFonts w:ascii="Arial" w:eastAsia="Times New Roman" w:hAnsi="Arial" w:cs="Arial"/>
          <w:color w:val="404040"/>
          <w:sz w:val="18"/>
          <w:szCs w:val="18"/>
          <w:u w:val="single"/>
          <w:lang w:eastAsia="cs-CZ"/>
        </w:rPr>
        <w:t>bohdana.jenikova@tichys</w:t>
      </w:r>
      <w:r>
        <w:rPr>
          <w:rFonts w:ascii="Arial" w:eastAsia="Times New Roman" w:hAnsi="Arial" w:cs="Arial"/>
          <w:color w:val="404040"/>
          <w:sz w:val="18"/>
          <w:szCs w:val="18"/>
          <w:u w:val="single"/>
          <w:lang w:eastAsia="cs-CZ"/>
        </w:rPr>
        <w:t>vet.cz</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lastRenderedPageBreak/>
        <w:t>5.3 Aby byla dodržena lhůta pro odstoupení od uzavřené kupní smlouvy, postačuje, aby odstoupení od smlouvy bylo prodávajícímu odesláno před uplynutím příslušné lhůty.</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5.4 Důsledky odstoupení od kupní smlouvy:</w:t>
      </w:r>
    </w:p>
    <w:p w:rsidR="004153BC" w:rsidRDefault="00911241">
      <w:pPr>
        <w:numPr>
          <w:ilvl w:val="0"/>
          <w:numId w:val="2"/>
        </w:numPr>
        <w:spacing w:beforeAutospacing="1" w:after="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Pokud spotřebitel odstoupí od kupní smlo</w:t>
      </w:r>
      <w:r>
        <w:rPr>
          <w:rFonts w:ascii="Arial" w:eastAsia="Times New Roman" w:hAnsi="Arial" w:cs="Arial"/>
          <w:color w:val="404040"/>
          <w:sz w:val="18"/>
          <w:szCs w:val="18"/>
          <w:lang w:eastAsia="cs-CZ"/>
        </w:rPr>
        <w:t>uvy, vrátí mu prodávající bez zbytečného odkladu, nejpozději do 14 dnů ode dne, kdy prodávajícímu došlo oznámení spotřebitele o odstoupení od smlouvy, všechny platby, které prodávající od spotřebitele obdržel, včetně nákladů na dodání zboží (kromě dodatečn</w:t>
      </w:r>
      <w:r>
        <w:rPr>
          <w:rFonts w:ascii="Arial" w:eastAsia="Times New Roman" w:hAnsi="Arial" w:cs="Arial"/>
          <w:color w:val="404040"/>
          <w:sz w:val="18"/>
          <w:szCs w:val="18"/>
          <w:lang w:eastAsia="cs-CZ"/>
        </w:rPr>
        <w:t xml:space="preserve">ých nákladů vzniklých v důsledku spotřebitelem zvoleného způsobu dodání, který je jiný než nejlevnější způsob standardního dodání prodávajícím nabízený). Pro vrácení plateb použije prodávající stejný platební prostředek, který byl spotřebitelem použit pro </w:t>
      </w:r>
      <w:r>
        <w:rPr>
          <w:rFonts w:ascii="Arial" w:eastAsia="Times New Roman" w:hAnsi="Arial" w:cs="Arial"/>
          <w:color w:val="404040"/>
          <w:sz w:val="18"/>
          <w:szCs w:val="18"/>
          <w:lang w:eastAsia="cs-CZ"/>
        </w:rPr>
        <w:t>provedení počáteční transakce, pokud spotřebitel výslovně neurčil jinak. Prodávající vrací spotřebiteli platbu až po obdržení vráceného zboží anebo poté co spotřebitel prokáže, že zboží odeslal zpět na určenou adresu prodávajícího, a to podle toho, která z</w:t>
      </w:r>
      <w:r>
        <w:rPr>
          <w:rFonts w:ascii="Arial" w:eastAsia="Times New Roman" w:hAnsi="Arial" w:cs="Arial"/>
          <w:color w:val="404040"/>
          <w:sz w:val="18"/>
          <w:szCs w:val="18"/>
          <w:lang w:eastAsia="cs-CZ"/>
        </w:rPr>
        <w:t>e skutečností nastane dříve.</w:t>
      </w:r>
    </w:p>
    <w:p w:rsidR="004153BC" w:rsidRDefault="00911241">
      <w:pPr>
        <w:numPr>
          <w:ilvl w:val="0"/>
          <w:numId w:val="2"/>
        </w:numPr>
        <w:spacing w:after="0" w:line="240" w:lineRule="auto"/>
      </w:pPr>
      <w:r>
        <w:rPr>
          <w:rFonts w:ascii="Arial" w:eastAsia="Times New Roman" w:hAnsi="Arial" w:cs="Arial"/>
          <w:color w:val="404040"/>
          <w:sz w:val="18"/>
          <w:szCs w:val="18"/>
          <w:lang w:eastAsia="cs-CZ"/>
        </w:rPr>
        <w:t>Spotřebitel je povinen bez zbytečného odkladu, nebo nejpozději do 14 dnů ode dne, kdy došlo k odstoupení od kupní smlouvy, zaslat prodávajícímu zpět na adresu</w:t>
      </w:r>
      <w:r>
        <w:rPr>
          <w:rFonts w:ascii="Arial" w:eastAsia="Times New Roman" w:hAnsi="Arial" w:cs="Arial"/>
          <w:color w:val="404040"/>
          <w:sz w:val="18"/>
          <w:szCs w:val="18"/>
          <w:lang w:eastAsia="cs-CZ"/>
        </w:rPr>
        <w:t xml:space="preserve"> Krokova, 46007 </w:t>
      </w:r>
      <w:proofErr w:type="gramStart"/>
      <w:r>
        <w:rPr>
          <w:rFonts w:ascii="Arial" w:eastAsia="Times New Roman" w:hAnsi="Arial" w:cs="Arial"/>
          <w:color w:val="404040"/>
          <w:sz w:val="18"/>
          <w:szCs w:val="18"/>
          <w:lang w:eastAsia="cs-CZ"/>
        </w:rPr>
        <w:t>Liberec,</w:t>
      </w:r>
      <w:r>
        <w:rPr>
          <w:rFonts w:ascii="Arial" w:eastAsia="Times New Roman" w:hAnsi="Arial" w:cs="Arial"/>
          <w:color w:val="404040"/>
          <w:sz w:val="18"/>
          <w:szCs w:val="18"/>
          <w:lang w:eastAsia="cs-CZ"/>
        </w:rPr>
        <w:t xml:space="preserve">   zboží</w:t>
      </w:r>
      <w:proofErr w:type="gramEnd"/>
      <w:r>
        <w:rPr>
          <w:rFonts w:ascii="Arial" w:eastAsia="Times New Roman" w:hAnsi="Arial" w:cs="Arial"/>
          <w:color w:val="404040"/>
          <w:sz w:val="18"/>
          <w:szCs w:val="18"/>
          <w:lang w:eastAsia="cs-CZ"/>
        </w:rPr>
        <w:t xml:space="preserve"> obdržené na základě kupní smlouvy. L</w:t>
      </w:r>
      <w:r>
        <w:rPr>
          <w:rFonts w:ascii="Arial" w:eastAsia="Times New Roman" w:hAnsi="Arial" w:cs="Arial"/>
          <w:color w:val="404040"/>
          <w:sz w:val="18"/>
          <w:szCs w:val="18"/>
          <w:lang w:eastAsia="cs-CZ"/>
        </w:rPr>
        <w:t>hůta se považuje za zachovanou, pokud bylo zboží odesláno před uplynutím 14 dnů. Zboží musí být zabaleno ve vhodném obale, musí být čisté a kompletní.</w:t>
      </w:r>
    </w:p>
    <w:p w:rsidR="004153BC" w:rsidRDefault="00911241">
      <w:pPr>
        <w:numPr>
          <w:ilvl w:val="0"/>
          <w:numId w:val="2"/>
        </w:numPr>
        <w:spacing w:after="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Přímé náklady spojené s vrácením zboží nese spotřebitel. Prodávající upozorňuje spotřebitele, že pokud zb</w:t>
      </w:r>
      <w:r>
        <w:rPr>
          <w:rFonts w:ascii="Arial" w:eastAsia="Times New Roman" w:hAnsi="Arial" w:cs="Arial"/>
          <w:color w:val="404040"/>
          <w:sz w:val="18"/>
          <w:szCs w:val="18"/>
          <w:lang w:eastAsia="cs-CZ"/>
        </w:rPr>
        <w:t>oží ze své podstaty nemůže být vráceno obvyklou poštovní cestou, nese spotřebitel přímé náklady spojené s vrácením zboží ve výši všech přímých nákladů.</w:t>
      </w:r>
    </w:p>
    <w:p w:rsidR="004153BC" w:rsidRDefault="00911241">
      <w:pPr>
        <w:numPr>
          <w:ilvl w:val="0"/>
          <w:numId w:val="2"/>
        </w:numPr>
        <w:spacing w:afterAutospacing="1"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Spotřebitel odpovídá za snížení hodnoty zboží v důsledku nakládání s tímto zbožím jiným způsobem, než kt</w:t>
      </w:r>
      <w:r>
        <w:rPr>
          <w:rFonts w:ascii="Arial" w:eastAsia="Times New Roman" w:hAnsi="Arial" w:cs="Arial"/>
          <w:color w:val="404040"/>
          <w:sz w:val="18"/>
          <w:szCs w:val="18"/>
          <w:lang w:eastAsia="cs-CZ"/>
        </w:rPr>
        <w:t>erý je nutný k obeznámení se s povahou a vlastnostmi zboží, včetně jeho funkčnosti. Je-li vrácené zboží poškozeno porušením povinností spotřebitele, je prodávající oprávněn vůči spotřebiteli uplatnit nárok na náhradu snížené hodnoty zboží a započíst jej na</w:t>
      </w:r>
      <w:r>
        <w:rPr>
          <w:rFonts w:ascii="Arial" w:eastAsia="Times New Roman" w:hAnsi="Arial" w:cs="Arial"/>
          <w:color w:val="404040"/>
          <w:sz w:val="18"/>
          <w:szCs w:val="18"/>
          <w:lang w:eastAsia="cs-CZ"/>
        </w:rPr>
        <w:t xml:space="preserve"> vracenou částku.</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b/>
          <w:bCs/>
          <w:color w:val="404040"/>
          <w:sz w:val="18"/>
          <w:szCs w:val="18"/>
          <w:lang w:eastAsia="cs-CZ"/>
        </w:rPr>
        <w:t>6 Odpovědnost za vady, záruka</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6.1 Práva a povinnosti smluvních stran ohledně práv z vadného plnění se řídí příslušnými obecně závaznými předpisy (zejména ustanoveními § 1914 až 1925, § 2099 až 2117 a § 2161 až 2174 občanského zákoníku).</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6</w:t>
      </w:r>
      <w:r>
        <w:rPr>
          <w:rFonts w:ascii="Arial" w:eastAsia="Times New Roman" w:hAnsi="Arial" w:cs="Arial"/>
          <w:color w:val="404040"/>
          <w:sz w:val="18"/>
          <w:szCs w:val="18"/>
          <w:lang w:eastAsia="cs-CZ"/>
        </w:rPr>
        <w:t>.2 Prodávající odpovídá kupujícímu, že zboží při převzetí nemá vady. Zejména prodávající odpovídá kupujícímu, že v době, kdy kupující zboží převzal:</w:t>
      </w:r>
    </w:p>
    <w:p w:rsidR="004153BC" w:rsidRDefault="00911241">
      <w:pPr>
        <w:numPr>
          <w:ilvl w:val="0"/>
          <w:numId w:val="3"/>
        </w:numPr>
        <w:spacing w:beforeAutospacing="1" w:after="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má zboží vlastnosti, které si strany ujednaly, a chybí-li ujednání, má takové vlastnosti, které prodávající</w:t>
      </w:r>
      <w:r>
        <w:rPr>
          <w:rFonts w:ascii="Arial" w:eastAsia="Times New Roman" w:hAnsi="Arial" w:cs="Arial"/>
          <w:color w:val="404040"/>
          <w:sz w:val="18"/>
          <w:szCs w:val="18"/>
          <w:lang w:eastAsia="cs-CZ"/>
        </w:rPr>
        <w:t xml:space="preserve"> nebo výrobce popsal nebo které kupující očekával s ohledem na povahu zboží a na základě reklamy jimi prováděné</w:t>
      </w:r>
    </w:p>
    <w:p w:rsidR="004153BC" w:rsidRDefault="00911241">
      <w:pPr>
        <w:numPr>
          <w:ilvl w:val="0"/>
          <w:numId w:val="3"/>
        </w:numPr>
        <w:spacing w:after="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se zboží hodí k účelu, který pro jeho použití prodávající uvádí nebo ke kterému se zboží tohoto druhu obvykle používá</w:t>
      </w:r>
    </w:p>
    <w:p w:rsidR="004153BC" w:rsidRDefault="00911241">
      <w:pPr>
        <w:numPr>
          <w:ilvl w:val="0"/>
          <w:numId w:val="3"/>
        </w:numPr>
        <w:spacing w:after="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zboží odpovídá jakostí neb</w:t>
      </w:r>
      <w:r>
        <w:rPr>
          <w:rFonts w:ascii="Arial" w:eastAsia="Times New Roman" w:hAnsi="Arial" w:cs="Arial"/>
          <w:color w:val="404040"/>
          <w:sz w:val="18"/>
          <w:szCs w:val="18"/>
          <w:lang w:eastAsia="cs-CZ"/>
        </w:rPr>
        <w:t>o provedením smluvenému vzorku nebo předloze, byla-li jakost nebo provedení určeno podle smluveného vzorku nebo předlohy</w:t>
      </w:r>
    </w:p>
    <w:p w:rsidR="004153BC" w:rsidRDefault="00911241">
      <w:pPr>
        <w:numPr>
          <w:ilvl w:val="0"/>
          <w:numId w:val="3"/>
        </w:numPr>
        <w:spacing w:after="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je zboží v odpovídajícím množství, míře nebo hmotnosti</w:t>
      </w:r>
    </w:p>
    <w:p w:rsidR="004153BC" w:rsidRDefault="00911241">
      <w:pPr>
        <w:numPr>
          <w:ilvl w:val="0"/>
          <w:numId w:val="3"/>
        </w:numPr>
        <w:spacing w:afterAutospacing="1"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zboží vyhovuje požadavkům právních předpisů.</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6.3 Ustanovení uvedená v čl. 6.2 ob</w:t>
      </w:r>
      <w:r>
        <w:rPr>
          <w:rFonts w:ascii="Arial" w:eastAsia="Times New Roman" w:hAnsi="Arial" w:cs="Arial"/>
          <w:color w:val="404040"/>
          <w:sz w:val="18"/>
          <w:szCs w:val="18"/>
          <w:lang w:eastAsia="cs-CZ"/>
        </w:rPr>
        <w:t>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w:t>
      </w:r>
      <w:r>
        <w:rPr>
          <w:rFonts w:ascii="Arial" w:eastAsia="Times New Roman" w:hAnsi="Arial" w:cs="Arial"/>
          <w:color w:val="404040"/>
          <w:sz w:val="18"/>
          <w:szCs w:val="18"/>
          <w:lang w:eastAsia="cs-CZ"/>
        </w:rPr>
        <w:t>i převzetí kupujícím, nebo vyplývá-li to z povahy zboží. Místo práva na výměnu zboží má kupující v těchto případech právo na přiměřenou slevu4.</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6.4 Práva z vadného plnění uplatňuje kupující u prodávajícího na adrese sídla společnosti, v níž je přijetí rekl</w:t>
      </w:r>
      <w:r>
        <w:rPr>
          <w:rFonts w:ascii="Arial" w:eastAsia="Times New Roman" w:hAnsi="Arial" w:cs="Arial"/>
          <w:color w:val="404040"/>
          <w:sz w:val="18"/>
          <w:szCs w:val="18"/>
          <w:lang w:eastAsia="cs-CZ"/>
        </w:rPr>
        <w:t>amace možné s ohledem na sortiment prodávaného zboží, případně i v sídle nebo místě podnikání. Za okamžik uplatnění reklamace se považuje okamžik, kdy prodávající obdržel od kupujícího reklamované zboží.</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6.5 Kupující je povinen uplatnit reklamaci u prodáva</w:t>
      </w:r>
      <w:r>
        <w:rPr>
          <w:rFonts w:ascii="Arial" w:eastAsia="Times New Roman" w:hAnsi="Arial" w:cs="Arial"/>
          <w:color w:val="404040"/>
          <w:sz w:val="18"/>
          <w:szCs w:val="18"/>
          <w:lang w:eastAsia="cs-CZ"/>
        </w:rPr>
        <w:t>jícího nebo osoby určené k opravě bez zbytečného odkladu od zjištění nedostatku. Učiní-li tak písemně nebo elektronicky, musí uvést své kontaktní údaje, popis závady a požadavek na způsob vyřízení reklamace.</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 xml:space="preserve">6.7 Je-li vadné plnění podstatným porušením </w:t>
      </w:r>
      <w:r>
        <w:rPr>
          <w:rFonts w:ascii="Arial" w:eastAsia="Times New Roman" w:hAnsi="Arial" w:cs="Arial"/>
          <w:color w:val="404040"/>
          <w:sz w:val="18"/>
          <w:szCs w:val="18"/>
          <w:lang w:eastAsia="cs-CZ"/>
        </w:rPr>
        <w:t>smlouvy, je kupující podle své volby oprávněn uplatnit jednu z těchto variant:</w:t>
      </w:r>
    </w:p>
    <w:p w:rsidR="004153BC" w:rsidRDefault="00911241">
      <w:pPr>
        <w:numPr>
          <w:ilvl w:val="0"/>
          <w:numId w:val="4"/>
        </w:numPr>
        <w:spacing w:beforeAutospacing="1" w:after="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nárok na bezplatné odstranění vady opravou</w:t>
      </w:r>
    </w:p>
    <w:p w:rsidR="004153BC" w:rsidRDefault="00911241">
      <w:pPr>
        <w:numPr>
          <w:ilvl w:val="0"/>
          <w:numId w:val="4"/>
        </w:numPr>
        <w:spacing w:after="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lastRenderedPageBreak/>
        <w:t>odstranění vady dodáním nové věci bez vady nebo dodáním chybějící věci, pokud to není vzhledem k povaze vady nepřiměřené, pokud se vad</w:t>
      </w:r>
      <w:r>
        <w:rPr>
          <w:rFonts w:ascii="Arial" w:eastAsia="Times New Roman" w:hAnsi="Arial" w:cs="Arial"/>
          <w:color w:val="404040"/>
          <w:sz w:val="18"/>
          <w:szCs w:val="18"/>
          <w:lang w:eastAsia="cs-CZ"/>
        </w:rPr>
        <w:t>a týká pouze součásti věci, může kupující požadovat výměnu této součásti</w:t>
      </w:r>
    </w:p>
    <w:p w:rsidR="004153BC" w:rsidRDefault="00911241">
      <w:pPr>
        <w:numPr>
          <w:ilvl w:val="0"/>
          <w:numId w:val="4"/>
        </w:numPr>
        <w:spacing w:after="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přiměřenou slevu z kupní ceny</w:t>
      </w:r>
    </w:p>
    <w:p w:rsidR="004153BC" w:rsidRDefault="00911241">
      <w:pPr>
        <w:numPr>
          <w:ilvl w:val="0"/>
          <w:numId w:val="4"/>
        </w:numPr>
        <w:spacing w:afterAutospacing="1"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vrácení kupní ceny na základě odstoupení kupujícího</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Volbu nároku oznámí kupující prodávajícímu při oznámení vady nebo bez zbytečného odkladu po tomto ozn</w:t>
      </w:r>
      <w:r>
        <w:rPr>
          <w:rFonts w:ascii="Arial" w:eastAsia="Times New Roman" w:hAnsi="Arial" w:cs="Arial"/>
          <w:color w:val="404040"/>
          <w:sz w:val="18"/>
          <w:szCs w:val="18"/>
          <w:lang w:eastAsia="cs-CZ"/>
        </w:rPr>
        <w:t>ámení. Změna provedené volby bez souhlasu prodávajícího je možná jen tehdy, žádal-li kupující opravu vady, která se ukáže být neodstranitelná. Neodstraní-li prodávající vady v přiměřené lhůtě nebo oznámí kupujícímu, že vady neodstraní, může kupující požado</w:t>
      </w:r>
      <w:r>
        <w:rPr>
          <w:rFonts w:ascii="Arial" w:eastAsia="Times New Roman" w:hAnsi="Arial" w:cs="Arial"/>
          <w:color w:val="404040"/>
          <w:sz w:val="18"/>
          <w:szCs w:val="18"/>
          <w:lang w:eastAsia="cs-CZ"/>
        </w:rPr>
        <w:t>vat místo odstranění vady přiměřenou slevu z kupní ceny nebo může od smlouvy odstoupit. Nezvolí-li kupující své právo z podstatného porušení smlouvy včas, má práva jako při nepodstatném porušení smlouvy.</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6.8 U vady, která znamená nepodstatné porušení smlou</w:t>
      </w:r>
      <w:r>
        <w:rPr>
          <w:rFonts w:ascii="Arial" w:eastAsia="Times New Roman" w:hAnsi="Arial" w:cs="Arial"/>
          <w:color w:val="404040"/>
          <w:sz w:val="18"/>
          <w:szCs w:val="18"/>
          <w:lang w:eastAsia="cs-CZ"/>
        </w:rPr>
        <w:t>vy, má kupující nárok na odstranění vady anebo přiměřenou slevu z kupní ceny (dále viz § 2107 a násl. občanského zákoníku)</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6.9 Kupující je v případě reklamace povinen prokázat nákup zboží (originálem dokladu o koupi). Lhůta pro vyřízení reklamace běží od p</w:t>
      </w:r>
      <w:r>
        <w:rPr>
          <w:rFonts w:ascii="Arial" w:eastAsia="Times New Roman" w:hAnsi="Arial" w:cs="Arial"/>
          <w:color w:val="404040"/>
          <w:sz w:val="18"/>
          <w:szCs w:val="18"/>
          <w:lang w:eastAsia="cs-CZ"/>
        </w:rPr>
        <w:t>ředání/doručení zboží prodávajícímu nebo do místa určeného k opravě. Zboží musí být zabaleno ve vhodném obale, musí být čisté a kompletní.</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6.10 Prodávající je povinen bezodkladně, nejpozději do 3 pracovních dnů rozhodnout o reklamaci, případně o tom, že je</w:t>
      </w:r>
      <w:r>
        <w:rPr>
          <w:rFonts w:ascii="Arial" w:eastAsia="Times New Roman" w:hAnsi="Arial" w:cs="Arial"/>
          <w:color w:val="404040"/>
          <w:sz w:val="18"/>
          <w:szCs w:val="18"/>
          <w:lang w:eastAsia="cs-CZ"/>
        </w:rPr>
        <w:t xml:space="preserve"> k rozhodnutí potřebné odborné posouzení. Informaci o nutnosti odborného posouzení kupujícímu v této lhůtě sdělí. Reklamaci, včetně odstranění vady, prodávající vyřídí nejpozději do 30 dnů od jejího uplatnění, nedohodnou-li se strany písemně na delší lhůtě</w:t>
      </w:r>
      <w:r>
        <w:rPr>
          <w:rFonts w:ascii="Arial" w:eastAsia="Times New Roman" w:hAnsi="Arial" w:cs="Arial"/>
          <w:color w:val="404040"/>
          <w:sz w:val="18"/>
          <w:szCs w:val="18"/>
          <w:lang w:eastAsia="cs-CZ"/>
        </w:rPr>
        <w:t>. Po uplynutí této lhůty má kupující stejná práva jako by se jednalo o podstatné porušení smlouvy.</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6.11 Odmítne-li prodávající neoprávněně odstranit vadu věci, může kupující požadovat přiměřenou slevu z ceny nebo odstoupit od smlouvy.</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6.12 Prodávající bude</w:t>
      </w:r>
      <w:r>
        <w:rPr>
          <w:rFonts w:ascii="Arial" w:eastAsia="Times New Roman" w:hAnsi="Arial" w:cs="Arial"/>
          <w:color w:val="404040"/>
          <w:sz w:val="18"/>
          <w:szCs w:val="18"/>
          <w:lang w:eastAsia="cs-CZ"/>
        </w:rPr>
        <w:t xml:space="preserve"> kupujícího o vyřízení reklamace informovat podle jeho požadavku e-mailovou zprávou nebo prostřednictvím SMS.</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6.13 U oprávněné reklamace náleží kupujícím úhrada nezbytně nutných nákladů.</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 xml:space="preserve">6.14 Záruku za jakost ve smyslu </w:t>
      </w:r>
      <w:proofErr w:type="spellStart"/>
      <w:r>
        <w:rPr>
          <w:rFonts w:ascii="Arial" w:eastAsia="Times New Roman" w:hAnsi="Arial" w:cs="Arial"/>
          <w:color w:val="404040"/>
          <w:sz w:val="18"/>
          <w:szCs w:val="18"/>
          <w:lang w:eastAsia="cs-CZ"/>
        </w:rPr>
        <w:t>ust</w:t>
      </w:r>
      <w:proofErr w:type="spellEnd"/>
      <w:r>
        <w:rPr>
          <w:rFonts w:ascii="Arial" w:eastAsia="Times New Roman" w:hAnsi="Arial" w:cs="Arial"/>
          <w:color w:val="404040"/>
          <w:sz w:val="18"/>
          <w:szCs w:val="18"/>
          <w:lang w:eastAsia="cs-CZ"/>
        </w:rPr>
        <w:t>. § 2113 a následujících občanskéh</w:t>
      </w:r>
      <w:r>
        <w:rPr>
          <w:rFonts w:ascii="Arial" w:eastAsia="Times New Roman" w:hAnsi="Arial" w:cs="Arial"/>
          <w:color w:val="404040"/>
          <w:sz w:val="18"/>
          <w:szCs w:val="18"/>
          <w:lang w:eastAsia="cs-CZ"/>
        </w:rPr>
        <w:t>o zákoníku poskytuje prodávající, je-li to ve smlouvě dohodnuto a/ nebo vyplývá-li to z prohlášení prodávajícího a/nebo je záruční doba/doba použitelnosti uvedena na obalu nebo v reklamě předmětného zboží.</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6.15 Prodávající neodpovídá za vady vzniklé v důsl</w:t>
      </w:r>
      <w:r>
        <w:rPr>
          <w:rFonts w:ascii="Arial" w:eastAsia="Times New Roman" w:hAnsi="Arial" w:cs="Arial"/>
          <w:color w:val="404040"/>
          <w:sz w:val="18"/>
          <w:szCs w:val="18"/>
          <w:lang w:eastAsia="cs-CZ"/>
        </w:rPr>
        <w:t>edku běžného opotřebení nebo nedodržení návodu k použití.</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b/>
          <w:bCs/>
          <w:color w:val="404040"/>
          <w:sz w:val="18"/>
          <w:szCs w:val="18"/>
          <w:lang w:eastAsia="cs-CZ"/>
        </w:rPr>
        <w:t>7 Další práva a povinnosti smluvních stran</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7.1 Kupující nabývá vlastnictví ke zboží zaplacením celé kupní ceny zboží.</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b/>
          <w:bCs/>
          <w:color w:val="404040"/>
          <w:sz w:val="18"/>
          <w:szCs w:val="18"/>
          <w:lang w:eastAsia="cs-CZ"/>
        </w:rPr>
        <w:t>8 Ochrana osobních údajů</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8.1 Kupující souhlasí s tím, aby poskytnuté osobní údaj</w:t>
      </w:r>
      <w:r>
        <w:rPr>
          <w:rFonts w:ascii="Arial" w:eastAsia="Times New Roman" w:hAnsi="Arial" w:cs="Arial"/>
          <w:color w:val="404040"/>
          <w:sz w:val="18"/>
          <w:szCs w:val="18"/>
          <w:lang w:eastAsia="cs-CZ"/>
        </w:rPr>
        <w:t>e byly prodávajícím zpracovány a uchovávány v souladu se zákonem č. 110/2019 Sb., o zpracování osobních údajů, ve znění pozdějších předpisů a Nařízení EU a Rady č. 2016/679 ( GDPR)</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8.2 Kupující souhlasí se zpracováním těchto svých osobních údajů: jméno a p</w:t>
      </w:r>
      <w:r>
        <w:rPr>
          <w:rFonts w:ascii="Arial" w:eastAsia="Times New Roman" w:hAnsi="Arial" w:cs="Arial"/>
          <w:color w:val="404040"/>
          <w:sz w:val="18"/>
          <w:szCs w:val="18"/>
          <w:lang w:eastAsia="cs-CZ"/>
        </w:rPr>
        <w:t>říjmení, adresa bydliště, adresa elektronické pošty, telefonní číslo a adresa pro doručení zboží, případně i další, které sdělil prodávajícímu v souvislosti s uzavřením kupní smlouvy (dále společně vše jen jako „osobní údaje“).</w:t>
      </w:r>
    </w:p>
    <w:p w:rsidR="004153BC" w:rsidRDefault="00911241">
      <w:pPr>
        <w:spacing w:after="300" w:line="240" w:lineRule="auto"/>
        <w:rPr>
          <w:rFonts w:ascii="Arial" w:eastAsia="Times New Roman" w:hAnsi="Arial" w:cs="Arial"/>
          <w:color w:val="404040"/>
          <w:sz w:val="18"/>
          <w:szCs w:val="18"/>
          <w:lang w:eastAsia="cs-CZ"/>
        </w:rPr>
      </w:pPr>
      <w:r>
        <w:rPr>
          <w:rFonts w:ascii="Arial" w:eastAsia="Times New Roman" w:hAnsi="Arial" w:cs="Arial"/>
          <w:color w:val="404040"/>
          <w:sz w:val="18"/>
          <w:szCs w:val="18"/>
          <w:lang w:eastAsia="cs-CZ"/>
        </w:rPr>
        <w:t>8.3 Kupující souhlasí se zpr</w:t>
      </w:r>
      <w:r>
        <w:rPr>
          <w:rFonts w:ascii="Arial" w:eastAsia="Times New Roman" w:hAnsi="Arial" w:cs="Arial"/>
          <w:color w:val="404040"/>
          <w:sz w:val="18"/>
          <w:szCs w:val="18"/>
          <w:lang w:eastAsia="cs-CZ"/>
        </w:rPr>
        <w:t>acováním osobních údajů prodávajícím, a to pro účely realizace práv a povinností z kupní smlouvy a pro účely zasílání informací a obchodních sdělení prodávajícímu.</w:t>
      </w:r>
    </w:p>
    <w:p w:rsidR="004153BC" w:rsidRDefault="00911241">
      <w:pPr>
        <w:spacing w:after="300" w:line="240" w:lineRule="auto"/>
      </w:pPr>
      <w:r>
        <w:rPr>
          <w:rFonts w:ascii="Arial" w:eastAsia="Times New Roman" w:hAnsi="Arial" w:cs="Arial"/>
          <w:color w:val="404040"/>
          <w:sz w:val="18"/>
          <w:szCs w:val="18"/>
          <w:lang w:eastAsia="cs-CZ"/>
        </w:rPr>
        <w:t>8.4 Kupující je oprávněn ke změně ve svých osobních údajích.</w:t>
      </w:r>
    </w:p>
    <w:sectPr w:rsidR="004153B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85443"/>
    <w:multiLevelType w:val="multilevel"/>
    <w:tmpl w:val="BF3AAD00"/>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7DC6D68"/>
    <w:multiLevelType w:val="multilevel"/>
    <w:tmpl w:val="1C08D1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B486A0E"/>
    <w:multiLevelType w:val="multilevel"/>
    <w:tmpl w:val="E12CF3E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51B020AF"/>
    <w:multiLevelType w:val="multilevel"/>
    <w:tmpl w:val="04FC9EF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79EA6916"/>
    <w:multiLevelType w:val="multilevel"/>
    <w:tmpl w:val="688416AC"/>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BC"/>
    <w:rsid w:val="004153BC"/>
    <w:rsid w:val="0091124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B2E67-0922-4A66-B2EB-A937B5A5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rPr>
  </w:style>
  <w:style w:type="paragraph" w:styleId="Nadpis1">
    <w:name w:val="heading 1"/>
    <w:basedOn w:val="Normln"/>
    <w:link w:val="Nadpis1Char"/>
    <w:uiPriority w:val="9"/>
    <w:qFormat/>
    <w:rsid w:val="003323B2"/>
    <w:pPr>
      <w:spacing w:beforeAutospacing="1" w:afterAutospacing="1" w:line="240" w:lineRule="auto"/>
      <w:outlineLvl w:val="0"/>
    </w:pPr>
    <w:rPr>
      <w:rFonts w:ascii="Times New Roman" w:eastAsia="Times New Roman" w:hAnsi="Times New Roman" w:cs="Times New Roman"/>
      <w:b/>
      <w:bCs/>
      <w:kern w:val="2"/>
      <w:sz w:val="48"/>
      <w:szCs w:val="48"/>
      <w:lang w:eastAsia="cs-CZ"/>
    </w:rPr>
  </w:style>
  <w:style w:type="paragraph" w:styleId="Nadpis3">
    <w:name w:val="heading 3"/>
    <w:basedOn w:val="Normln"/>
    <w:link w:val="Nadpis3Char"/>
    <w:uiPriority w:val="9"/>
    <w:qFormat/>
    <w:rsid w:val="003323B2"/>
    <w:pPr>
      <w:spacing w:beforeAutospacing="1"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3323B2"/>
    <w:rPr>
      <w:rFonts w:ascii="Times New Roman" w:eastAsia="Times New Roman" w:hAnsi="Times New Roman" w:cs="Times New Roman"/>
      <w:b/>
      <w:bCs/>
      <w:kern w:val="2"/>
      <w:sz w:val="48"/>
      <w:szCs w:val="48"/>
      <w:lang w:eastAsia="cs-CZ"/>
    </w:rPr>
  </w:style>
  <w:style w:type="character" w:customStyle="1" w:styleId="Nadpis3Char">
    <w:name w:val="Nadpis 3 Char"/>
    <w:basedOn w:val="Standardnpsmoodstavce"/>
    <w:link w:val="Nadpis3"/>
    <w:uiPriority w:val="9"/>
    <w:qFormat/>
    <w:rsid w:val="003323B2"/>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3323B2"/>
    <w:rPr>
      <w:b/>
      <w:bCs/>
    </w:rPr>
  </w:style>
  <w:style w:type="character" w:customStyle="1" w:styleId="Internetovodkaz">
    <w:name w:val="Internetový odkaz"/>
    <w:basedOn w:val="Standardnpsmoodstavce"/>
    <w:uiPriority w:val="99"/>
    <w:semiHidden/>
    <w:unhideWhenUsed/>
    <w:rsid w:val="003323B2"/>
    <w:rPr>
      <w:color w:val="0000FF"/>
      <w:u w:val="single"/>
    </w:rPr>
  </w:style>
  <w:style w:type="character" w:styleId="Odkaznakoment">
    <w:name w:val="annotation reference"/>
    <w:basedOn w:val="Standardnpsmoodstavce"/>
    <w:uiPriority w:val="99"/>
    <w:semiHidden/>
    <w:unhideWhenUsed/>
    <w:qFormat/>
    <w:rsid w:val="003323B2"/>
    <w:rPr>
      <w:sz w:val="16"/>
      <w:szCs w:val="16"/>
    </w:rPr>
  </w:style>
  <w:style w:type="character" w:customStyle="1" w:styleId="TextkomenteChar">
    <w:name w:val="Text komentáře Char"/>
    <w:basedOn w:val="Standardnpsmoodstavce"/>
    <w:link w:val="Textkomente"/>
    <w:uiPriority w:val="99"/>
    <w:semiHidden/>
    <w:qFormat/>
    <w:rsid w:val="003323B2"/>
    <w:rPr>
      <w:sz w:val="20"/>
      <w:szCs w:val="20"/>
    </w:rPr>
  </w:style>
  <w:style w:type="character" w:customStyle="1" w:styleId="PedmtkomenteChar">
    <w:name w:val="Předmět komentáře Char"/>
    <w:basedOn w:val="TextkomenteChar"/>
    <w:link w:val="Pedmtkomente"/>
    <w:uiPriority w:val="99"/>
    <w:semiHidden/>
    <w:qFormat/>
    <w:rsid w:val="003323B2"/>
    <w:rPr>
      <w:b/>
      <w:bCs/>
      <w:sz w:val="20"/>
      <w:szCs w:val="20"/>
    </w:rPr>
  </w:style>
  <w:style w:type="character" w:customStyle="1" w:styleId="TextbublinyChar">
    <w:name w:val="Text bubliny Char"/>
    <w:basedOn w:val="Standardnpsmoodstavce"/>
    <w:link w:val="Textbubliny"/>
    <w:uiPriority w:val="99"/>
    <w:semiHidden/>
    <w:qFormat/>
    <w:rsid w:val="003323B2"/>
    <w:rPr>
      <w:rFonts w:ascii="Segoe UI" w:hAnsi="Segoe UI" w:cs="Segoe UI"/>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ormlnweb">
    <w:name w:val="Normal (Web)"/>
    <w:basedOn w:val="Normln"/>
    <w:uiPriority w:val="99"/>
    <w:semiHidden/>
    <w:unhideWhenUsed/>
    <w:qFormat/>
    <w:rsid w:val="003323B2"/>
    <w:pPr>
      <w:spacing w:beforeAutospacing="1" w:afterAutospacing="1"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qFormat/>
    <w:rsid w:val="003323B2"/>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323B2"/>
    <w:rPr>
      <w:b/>
      <w:bCs/>
    </w:rPr>
  </w:style>
  <w:style w:type="paragraph" w:styleId="Textbubliny">
    <w:name w:val="Balloon Text"/>
    <w:basedOn w:val="Normln"/>
    <w:link w:val="TextbublinyChar"/>
    <w:uiPriority w:val="99"/>
    <w:semiHidden/>
    <w:unhideWhenUsed/>
    <w:qFormat/>
    <w:rsid w:val="003323B2"/>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DB14B-4303-4171-BD77-A276D81B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2315</Words>
  <Characters>13659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dc:description/>
  <cp:lastModifiedBy>tichysvet</cp:lastModifiedBy>
  <cp:revision>2</cp:revision>
  <dcterms:created xsi:type="dcterms:W3CDTF">2020-07-22T10:21:00Z</dcterms:created>
  <dcterms:modified xsi:type="dcterms:W3CDTF">2020-07-22T10:21:00Z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